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D1" w:rsidRDefault="008F3A6B">
      <w:r>
        <w:t>Федеральные законы</w:t>
      </w:r>
    </w:p>
    <w:p w:rsidR="008F3A6B" w:rsidRDefault="008F3A6B">
      <w:r>
        <w:t>№273 –ФЗ от 25.12.2008 «О противодействие коррупции»</w:t>
      </w:r>
    </w:p>
    <w:p w:rsidR="008F3A6B" w:rsidRDefault="008F3A6B">
      <w:r>
        <w:t>№172 ФЗ от 17.07.2009 «Об антикоррупционной экспертизе  НПА и проектов НПА»</w:t>
      </w:r>
    </w:p>
    <w:p w:rsidR="008F3A6B" w:rsidRDefault="008F3A6B">
      <w:r>
        <w:t>№230 ФЗ от 03.12.2012 «</w:t>
      </w:r>
      <w:r w:rsidRPr="008F3A6B">
        <w:t xml:space="preserve">О </w:t>
      </w:r>
      <w:proofErr w:type="gramStart"/>
      <w:r w:rsidRPr="008F3A6B">
        <w:t>контроле за</w:t>
      </w:r>
      <w:proofErr w:type="gramEnd"/>
      <w:r w:rsidRPr="008F3A6B">
        <w:t xml:space="preserve"> соответствием расходов лиц, замещающих государственные должности, и иных лиц их доходам»</w:t>
      </w:r>
      <w:r>
        <w:t>»</w:t>
      </w:r>
    </w:p>
    <w:p w:rsidR="008F3A6B" w:rsidRDefault="008F3A6B">
      <w:proofErr w:type="gramStart"/>
      <w:r>
        <w:t>№102 ФЗ от 07.05.2013 «</w:t>
      </w:r>
      <w:r w:rsidRPr="008F3A6B">
        <w:t>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proofErr w:type="gramEnd"/>
    </w:p>
    <w:p w:rsidR="008F3A6B" w:rsidRDefault="008F3A6B">
      <w:r>
        <w:t>№431-ФЗ от 22.12.2014 «</w:t>
      </w:r>
      <w:r w:rsidRPr="008F3A6B">
        <w:t>О внесении изменений в отдельные законодательные акты Российской Федерации по вопросам противодействия коррупции</w:t>
      </w:r>
      <w:r>
        <w:t>»</w:t>
      </w:r>
    </w:p>
    <w:p w:rsidR="008F3A6B" w:rsidRDefault="008F3A6B"/>
    <w:p w:rsidR="008F3A6B" w:rsidRPr="008F3A6B" w:rsidRDefault="008F3A6B" w:rsidP="008F3A6B">
      <w:pPr>
        <w:rPr>
          <w:b/>
          <w:bCs/>
        </w:rPr>
      </w:pPr>
      <w:r w:rsidRPr="008F3A6B">
        <w:rPr>
          <w:b/>
          <w:bCs/>
        </w:rPr>
        <w:t>Указы Президента РФ</w:t>
      </w:r>
    </w:p>
    <w:p w:rsidR="008F3A6B" w:rsidRPr="008F3A6B" w:rsidRDefault="00473CAB" w:rsidP="008F3A6B">
      <w:hyperlink r:id="rId5" w:history="1">
        <w:r w:rsidR="008F3A6B" w:rsidRPr="008F3A6B">
          <w:rPr>
            <w:rStyle w:val="a3"/>
          </w:rPr>
          <w:t>Указ Президента Российской Федерации от 12 августа 2002 г. № 885</w:t>
        </w:r>
      </w:hyperlink>
      <w:r w:rsidR="008F3A6B" w:rsidRPr="008F3A6B">
        <w:t> «Об утверждении общих принципов служебного поведения государственных служащих»</w:t>
      </w:r>
    </w:p>
    <w:p w:rsidR="008F3A6B" w:rsidRPr="008F3A6B" w:rsidRDefault="00473CAB" w:rsidP="008F3A6B">
      <w:hyperlink r:id="rId6" w:history="1">
        <w:r w:rsidR="008F3A6B" w:rsidRPr="008F3A6B">
          <w:rPr>
            <w:rStyle w:val="a3"/>
          </w:rPr>
          <w:t>Указ Президента Российской Федерации от 19 мая 2008 г. № 815</w:t>
        </w:r>
      </w:hyperlink>
      <w:r w:rsidR="008F3A6B" w:rsidRPr="008F3A6B">
        <w:t> «О мерах по противодействию коррупции»</w:t>
      </w:r>
    </w:p>
    <w:p w:rsidR="008F3A6B" w:rsidRPr="008F3A6B" w:rsidRDefault="00473CAB" w:rsidP="008F3A6B">
      <w:hyperlink r:id="rId7" w:history="1">
        <w:r w:rsidR="008F3A6B" w:rsidRPr="008F3A6B">
          <w:rPr>
            <w:rStyle w:val="a3"/>
          </w:rPr>
          <w:t>Указ Президента Российской Федерации от 18 мая 2009 г. № 557</w:t>
        </w:r>
      </w:hyperlink>
      <w:r w:rsidR="008F3A6B" w:rsidRPr="008F3A6B">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w:t>
      </w:r>
      <w:proofErr w:type="gramStart"/>
      <w:r w:rsidR="008F3A6B" w:rsidRPr="008F3A6B">
        <w:t>доходах</w:t>
      </w:r>
      <w:proofErr w:type="gramEnd"/>
      <w:r w:rsidR="008F3A6B" w:rsidRPr="008F3A6B">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F3A6B" w:rsidRPr="008F3A6B" w:rsidRDefault="00473CAB" w:rsidP="008F3A6B">
      <w:hyperlink r:id="rId8" w:history="1">
        <w:r w:rsidR="008F3A6B" w:rsidRPr="008F3A6B">
          <w:rPr>
            <w:rStyle w:val="a3"/>
          </w:rPr>
          <w:t>Указ Президента Российской Федерации от 18 мая 2009 г. № 559</w:t>
        </w:r>
      </w:hyperlink>
      <w:r w:rsidR="008F3A6B" w:rsidRPr="008F3A6B">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F3A6B" w:rsidRPr="008F3A6B" w:rsidRDefault="00473CAB" w:rsidP="008F3A6B">
      <w:hyperlink r:id="rId9" w:history="1">
        <w:proofErr w:type="gramStart"/>
        <w:r w:rsidR="008F3A6B" w:rsidRPr="008F3A6B">
          <w:rPr>
            <w:rStyle w:val="a3"/>
          </w:rPr>
          <w:t>Указ Президента Российской Федерации от 21 сентября 2009 г. № 1065</w:t>
        </w:r>
      </w:hyperlink>
      <w:r w:rsidR="008F3A6B" w:rsidRPr="008F3A6B">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8F3A6B" w:rsidRPr="008F3A6B" w:rsidRDefault="00473CAB" w:rsidP="008F3A6B">
      <w:hyperlink r:id="rId10" w:history="1">
        <w:r w:rsidR="008F3A6B" w:rsidRPr="008F3A6B">
          <w:rPr>
            <w:rStyle w:val="a3"/>
          </w:rPr>
          <w:t>Указ Президента Российской Федерации от 13 апреля 2010 г. № 460</w:t>
        </w:r>
      </w:hyperlink>
      <w:r w:rsidR="008F3A6B" w:rsidRPr="008F3A6B">
        <w:t> «О Национальной стратегии противодействия коррупции и Национальном плане противодействия коррупции на 2010 — 2011 годы»</w:t>
      </w:r>
    </w:p>
    <w:p w:rsidR="008F3A6B" w:rsidRPr="008F3A6B" w:rsidRDefault="00473CAB" w:rsidP="008F3A6B">
      <w:hyperlink r:id="rId11" w:history="1">
        <w:r w:rsidR="008F3A6B" w:rsidRPr="008F3A6B">
          <w:rPr>
            <w:rStyle w:val="a3"/>
          </w:rPr>
          <w:t>Указ Президента Российской Федерации от 1 июля 2010 г. № 821 </w:t>
        </w:r>
      </w:hyperlink>
      <w:r w:rsidR="008F3A6B" w:rsidRPr="008F3A6B">
        <w:t>«О комиссиях по соблюдению требований к служебному поведению федеральных государственных служащих и урегулированию конфликта интересов»</w:t>
      </w:r>
    </w:p>
    <w:p w:rsidR="008F3A6B" w:rsidRPr="008F3A6B" w:rsidRDefault="00473CAB" w:rsidP="008F3A6B">
      <w:hyperlink r:id="rId12" w:history="1">
        <w:r w:rsidR="008F3A6B" w:rsidRPr="008F3A6B">
          <w:rPr>
            <w:rStyle w:val="a3"/>
          </w:rPr>
          <w:t>Указ Президента Российской Федерации от 21 июля 2010 г. № 925</w:t>
        </w:r>
      </w:hyperlink>
      <w:r w:rsidR="008F3A6B" w:rsidRPr="008F3A6B">
        <w:t> «О мерах по реализации отдельных положений Федерального закона «О противодействии коррупции»</w:t>
      </w:r>
    </w:p>
    <w:p w:rsidR="008F3A6B" w:rsidRPr="008F3A6B" w:rsidRDefault="00473CAB" w:rsidP="008F3A6B">
      <w:hyperlink r:id="rId13" w:history="1">
        <w:r w:rsidR="008F3A6B" w:rsidRPr="008F3A6B">
          <w:rPr>
            <w:rStyle w:val="a3"/>
          </w:rPr>
          <w:t>Указ Президента РФ от 11.04. 2014 № 226 </w:t>
        </w:r>
      </w:hyperlink>
      <w:r w:rsidR="008F3A6B" w:rsidRPr="008F3A6B">
        <w:t>«О национальном плане противодействия коррупции на 2014-2015»</w:t>
      </w:r>
    </w:p>
    <w:p w:rsidR="008F3A6B" w:rsidRPr="008F3A6B" w:rsidRDefault="00473CAB" w:rsidP="008F3A6B">
      <w:hyperlink r:id="rId14" w:history="1">
        <w:r w:rsidR="008F3A6B" w:rsidRPr="008F3A6B">
          <w:rPr>
            <w:rStyle w:val="a3"/>
          </w:rPr>
          <w:t>Указ Президента Российской Федерации от 2 апреля 2013 г. № 309</w:t>
        </w:r>
      </w:hyperlink>
      <w:r w:rsidR="008F3A6B" w:rsidRPr="008F3A6B">
        <w:t> «О мерах по реализации отдельных положений Федерального закона «О противодействии коррупции»»</w:t>
      </w:r>
    </w:p>
    <w:p w:rsidR="008F3A6B" w:rsidRPr="008F3A6B" w:rsidRDefault="00473CAB" w:rsidP="008F3A6B">
      <w:hyperlink r:id="rId15" w:history="1">
        <w:r w:rsidR="008F3A6B" w:rsidRPr="008F3A6B">
          <w:rPr>
            <w:rStyle w:val="a3"/>
          </w:rPr>
          <w:t>Указ Президента Российской Федерации от 2 апреля 2013 г. № 310</w:t>
        </w:r>
      </w:hyperlink>
      <w:r w:rsidR="008F3A6B" w:rsidRPr="008F3A6B">
        <w:t xml:space="preserve"> «О мерах по реализации отдельных положений Федерального закона «О </w:t>
      </w:r>
      <w:proofErr w:type="gramStart"/>
      <w:r w:rsidR="008F3A6B" w:rsidRPr="008F3A6B">
        <w:t>контроле за</w:t>
      </w:r>
      <w:proofErr w:type="gramEnd"/>
      <w:r w:rsidR="008F3A6B" w:rsidRPr="008F3A6B">
        <w:t xml:space="preserve"> соответствием расходов лиц, замещающих государственные должности, и иных лиц их доходам»»</w:t>
      </w:r>
    </w:p>
    <w:p w:rsidR="008F3A6B" w:rsidRPr="008F3A6B" w:rsidRDefault="00473CAB" w:rsidP="008F3A6B">
      <w:hyperlink r:id="rId16" w:history="1">
        <w:r w:rsidR="008F3A6B" w:rsidRPr="008F3A6B">
          <w:rPr>
            <w:rStyle w:val="a3"/>
          </w:rPr>
          <w:t>Указ Президента Российской Федерации от 08.07.2013 № 613</w:t>
        </w:r>
      </w:hyperlink>
      <w:r w:rsidR="008F3A6B" w:rsidRPr="008F3A6B">
        <w:t> «Вопросы противодействия коррупции»</w:t>
      </w:r>
    </w:p>
    <w:p w:rsidR="008F3A6B" w:rsidRPr="008F3A6B" w:rsidRDefault="00473CAB" w:rsidP="008F3A6B">
      <w:hyperlink r:id="rId17" w:history="1">
        <w:r w:rsidR="008F3A6B" w:rsidRPr="008F3A6B">
          <w:rPr>
            <w:rStyle w:val="a3"/>
          </w:rPr>
          <w:t>Указ Президента Российской Федерации от 13 марта 2012 г. № 297</w:t>
        </w:r>
      </w:hyperlink>
      <w:r w:rsidR="008F3A6B" w:rsidRPr="008F3A6B">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8F3A6B" w:rsidRPr="008F3A6B" w:rsidRDefault="00473CAB" w:rsidP="008F3A6B">
      <w:hyperlink r:id="rId18" w:history="1">
        <w:r w:rsidR="008F3A6B" w:rsidRPr="008F3A6B">
          <w:rPr>
            <w:rStyle w:val="a3"/>
          </w:rPr>
          <w:t>Указ Президента Российской Федерации от 23.06.2014 № 453</w:t>
        </w:r>
      </w:hyperlink>
      <w:r w:rsidR="008F3A6B" w:rsidRPr="008F3A6B">
        <w:t> «О внесении изменений в некоторые акты Президента Российской Федерации по вопросам противодействия коррупции»</w:t>
      </w:r>
    </w:p>
    <w:p w:rsidR="008F3A6B" w:rsidRPr="008F3A6B" w:rsidRDefault="00473CAB" w:rsidP="008F3A6B">
      <w:hyperlink r:id="rId19" w:history="1">
        <w:r w:rsidR="008F3A6B" w:rsidRPr="008F3A6B">
          <w:rPr>
            <w:rStyle w:val="a3"/>
          </w:rPr>
          <w:t>Указ Президента Российской Федерации от 08.03.2015 № 120</w:t>
        </w:r>
      </w:hyperlink>
      <w:r w:rsidR="008F3A6B" w:rsidRPr="008F3A6B">
        <w:t> «О некоторых вопросах противодействия коррупции»</w:t>
      </w:r>
    </w:p>
    <w:p w:rsidR="008F3A6B" w:rsidRPr="008F3A6B" w:rsidRDefault="00473CAB" w:rsidP="008F3A6B">
      <w:hyperlink r:id="rId20" w:history="1">
        <w:r w:rsidR="008F3A6B" w:rsidRPr="008F3A6B">
          <w:rPr>
            <w:rStyle w:val="a3"/>
          </w:rPr>
          <w:t>Указ Президента Российской Федерации от 01 апреля 2016 № 147</w:t>
        </w:r>
      </w:hyperlink>
      <w:r w:rsidR="008F3A6B" w:rsidRPr="008F3A6B">
        <w:t> «О национальном плане противодействия коррупции на 2016-2017 годы»</w:t>
      </w:r>
    </w:p>
    <w:p w:rsidR="008F3A6B" w:rsidRDefault="008F3A6B"/>
    <w:p w:rsidR="008F3A6B" w:rsidRPr="008F3A6B" w:rsidRDefault="008F3A6B" w:rsidP="008F3A6B">
      <w:pPr>
        <w:rPr>
          <w:b/>
          <w:bCs/>
        </w:rPr>
      </w:pPr>
      <w:r w:rsidRPr="008F3A6B">
        <w:rPr>
          <w:b/>
          <w:bCs/>
        </w:rPr>
        <w:t>Постановления Правительства РФ</w:t>
      </w:r>
    </w:p>
    <w:p w:rsidR="008F3A6B" w:rsidRPr="008F3A6B" w:rsidRDefault="00473CAB" w:rsidP="008F3A6B">
      <w:hyperlink r:id="rId21" w:history="1">
        <w:r w:rsidR="008F3A6B" w:rsidRPr="008F3A6B">
          <w:rPr>
            <w:rStyle w:val="a3"/>
          </w:rPr>
          <w:t>Постановление Правительства РФ от 09.01. 2014 № 10</w:t>
        </w:r>
      </w:hyperlink>
      <w:r w:rsidR="008F3A6B" w:rsidRPr="008F3A6B">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F3A6B" w:rsidRPr="008F3A6B" w:rsidRDefault="00473CAB" w:rsidP="008F3A6B">
      <w:hyperlink r:id="rId22" w:history="1">
        <w:r w:rsidR="008F3A6B" w:rsidRPr="008F3A6B">
          <w:rPr>
            <w:rStyle w:val="a3"/>
          </w:rPr>
          <w:t>Постановление Правительства Российской Федерации от 6 ноября 2014 г. № 1164</w:t>
        </w:r>
      </w:hyperlink>
      <w:r w:rsidR="008F3A6B" w:rsidRPr="008F3A6B">
        <w:t> «О внесении изменений в некоторые акты Правительства Российской Федерации»</w:t>
      </w:r>
    </w:p>
    <w:p w:rsidR="008F3A6B" w:rsidRPr="008F3A6B" w:rsidRDefault="00473CAB" w:rsidP="008F3A6B">
      <w:hyperlink r:id="rId23" w:history="1">
        <w:r w:rsidR="008F3A6B" w:rsidRPr="008F3A6B">
          <w:rPr>
            <w:rStyle w:val="a3"/>
          </w:rPr>
          <w:t>Постановление Правительства Российской Федерации от 21 января 2015 г. № 29</w:t>
        </w:r>
      </w:hyperlink>
      <w:r w:rsidR="008F3A6B" w:rsidRPr="008F3A6B">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8F3A6B" w:rsidRPr="008F3A6B" w:rsidRDefault="00473CAB" w:rsidP="008F3A6B">
      <w:hyperlink r:id="rId24" w:history="1">
        <w:r w:rsidR="008F3A6B" w:rsidRPr="008F3A6B">
          <w:rPr>
            <w:rStyle w:val="a3"/>
          </w:rPr>
          <w:t>Постановление Правительства Российской Федерации от 13.03.2013 № 207</w:t>
        </w:r>
      </w:hyperlink>
      <w:r w:rsidR="008F3A6B" w:rsidRPr="008F3A6B">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8F3A6B" w:rsidRPr="008F3A6B" w:rsidRDefault="00473CAB" w:rsidP="008F3A6B">
      <w:hyperlink r:id="rId25" w:history="1">
        <w:r w:rsidR="008F3A6B" w:rsidRPr="008F3A6B">
          <w:rPr>
            <w:rStyle w:val="a3"/>
          </w:rPr>
          <w:t>Постановление Правительства Российской Федерации от 13.03.2013 № 208</w:t>
        </w:r>
      </w:hyperlink>
      <w:r w:rsidR="008F3A6B" w:rsidRPr="008F3A6B">
        <w:t xml:space="preserve"> «Об утверждении Правил представления лицом, поступающим на </w:t>
      </w:r>
      <w:proofErr w:type="gramStart"/>
      <w:r w:rsidR="008F3A6B" w:rsidRPr="008F3A6B">
        <w:t>работу</w:t>
      </w:r>
      <w:proofErr w:type="gramEnd"/>
      <w:r w:rsidR="008F3A6B" w:rsidRPr="008F3A6B">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8F3A6B" w:rsidRPr="008F3A6B" w:rsidRDefault="00473CAB" w:rsidP="008F3A6B">
      <w:hyperlink r:id="rId26" w:history="1">
        <w:r w:rsidR="008F3A6B" w:rsidRPr="008F3A6B">
          <w:rPr>
            <w:rStyle w:val="a3"/>
          </w:rPr>
          <w:t>Постановление Правительства Российской Федерации от 05.07.2013 № 568 </w:t>
        </w:r>
      </w:hyperlink>
      <w:r w:rsidR="008F3A6B" w:rsidRPr="008F3A6B">
        <w:rPr>
          <w:b/>
          <w:bCs/>
        </w:rPr>
        <w:t>«</w:t>
      </w:r>
      <w:r w:rsidR="008F3A6B" w:rsidRPr="008F3A6B">
        <w:t>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8F3A6B" w:rsidRDefault="008F3A6B"/>
    <w:p w:rsidR="008F3A6B" w:rsidRPr="008F3A6B" w:rsidRDefault="008F3A6B" w:rsidP="008F3A6B">
      <w:pPr>
        <w:rPr>
          <w:b/>
          <w:bCs/>
        </w:rPr>
      </w:pPr>
      <w:r w:rsidRPr="008F3A6B">
        <w:rPr>
          <w:b/>
          <w:bCs/>
        </w:rPr>
        <w:t>Иные нормативные акты</w:t>
      </w:r>
    </w:p>
    <w:p w:rsidR="008F3A6B" w:rsidRPr="008F3A6B" w:rsidRDefault="00473CAB" w:rsidP="008F3A6B">
      <w:hyperlink r:id="rId27" w:history="1">
        <w:r w:rsidR="008F3A6B" w:rsidRPr="008F3A6B">
          <w:rPr>
            <w:rStyle w:val="a3"/>
          </w:rPr>
          <w:t>Постановление Губернатора Самарской области от 04.05.2009 № 51 </w:t>
        </w:r>
      </w:hyperlink>
      <w:r w:rsidR="008F3A6B" w:rsidRPr="008F3A6B">
        <w:t>«Об областной межведомственной комиссии по противодействию коррупции</w:t>
      </w:r>
    </w:p>
    <w:p w:rsidR="008F3A6B" w:rsidRPr="008F3A6B" w:rsidRDefault="00473CAB" w:rsidP="008F3A6B">
      <w:hyperlink r:id="rId28" w:history="1">
        <w:r w:rsidR="008F3A6B" w:rsidRPr="008F3A6B">
          <w:rPr>
            <w:rStyle w:val="a3"/>
          </w:rPr>
          <w:t>Постановление Губернатора Самарской области от 18.12.2009 №120</w:t>
        </w:r>
      </w:hyperlink>
      <w:r w:rsidR="008F3A6B" w:rsidRPr="008F3A6B">
        <w:t> «О представлении гражданами, претендующими на замещение должностей государственной гражданской службы Самарской области, и государственными гражданскими служащими Самарской области сведений о доходах, об имуществе и обязательствах имущественного характера»</w:t>
      </w:r>
    </w:p>
    <w:p w:rsidR="008F3A6B" w:rsidRPr="008F3A6B" w:rsidRDefault="00473CAB" w:rsidP="008F3A6B">
      <w:hyperlink r:id="rId29" w:history="1">
        <w:r w:rsidR="008F3A6B" w:rsidRPr="008F3A6B">
          <w:rPr>
            <w:rStyle w:val="a3"/>
          </w:rPr>
          <w:t>Приказ Министерства труда и социальной защиты РФ от 31 декабря 2013 г. № 792 </w:t>
        </w:r>
      </w:hyperlink>
      <w:r w:rsidR="008F3A6B" w:rsidRPr="008F3A6B">
        <w:t xml:space="preserve">“Об утверждении Кодекса этики и служебного поведения </w:t>
      </w:r>
      <w:proofErr w:type="gramStart"/>
      <w:r w:rsidR="008F3A6B" w:rsidRPr="008F3A6B">
        <w:t>работников органов управления социальной защиты населения</w:t>
      </w:r>
      <w:proofErr w:type="gramEnd"/>
      <w:r w:rsidR="008F3A6B" w:rsidRPr="008F3A6B">
        <w:t xml:space="preserve"> и учреждений социального обслуживания”</w:t>
      </w:r>
    </w:p>
    <w:p w:rsidR="008F3A6B" w:rsidRPr="008F3A6B" w:rsidRDefault="00473CAB" w:rsidP="008F3A6B">
      <w:hyperlink r:id="rId30" w:history="1">
        <w:r w:rsidR="008F3A6B" w:rsidRPr="008F3A6B">
          <w:rPr>
            <w:rStyle w:val="a3"/>
          </w:rPr>
          <w:t>Приказ министерства труда и социальной защиты РФ от 30 июня 2014 № 427а </w:t>
        </w:r>
      </w:hyperlink>
      <w:r w:rsidR="008F3A6B" w:rsidRPr="008F3A6B">
        <w:t>«Об утверждении плана министерства труда и социальной защиты РФ по противодействию коррупции на 2014 — 2015 годы»</w:t>
      </w:r>
    </w:p>
    <w:p w:rsidR="008F3A6B" w:rsidRPr="008F3A6B" w:rsidRDefault="00473CAB" w:rsidP="008F3A6B">
      <w:hyperlink r:id="rId31" w:history="1">
        <w:proofErr w:type="gramStart"/>
        <w:r w:rsidR="008F3A6B" w:rsidRPr="008F3A6B">
          <w:rPr>
            <w:rStyle w:val="a3"/>
          </w:rPr>
          <w:t>Приказ министерства труда и социальной защиты РФ от 07.10.2013 № 530н </w:t>
        </w:r>
      </w:hyperlink>
      <w:r w:rsidR="008F3A6B" w:rsidRPr="008F3A6B">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w:t>
      </w:r>
      <w:proofErr w:type="gramEnd"/>
      <w:r w:rsidR="008F3A6B" w:rsidRPr="008F3A6B">
        <w:t xml:space="preserve"> размещение сведений о доходах, расходах, об имуществе и обязательствах имущественного характера»</w:t>
      </w:r>
    </w:p>
    <w:p w:rsidR="008F3A6B" w:rsidRPr="008F3A6B" w:rsidRDefault="00473CAB" w:rsidP="008F3A6B">
      <w:hyperlink r:id="rId32" w:history="1">
        <w:r w:rsidR="008F3A6B" w:rsidRPr="008F3A6B">
          <w:rPr>
            <w:rStyle w:val="a3"/>
          </w:rPr>
          <w:t>Закон Самарской области от 10.03.2009 N 23-ГД </w:t>
        </w:r>
      </w:hyperlink>
      <w:r w:rsidR="008F3A6B" w:rsidRPr="008F3A6B">
        <w:t>«О противодействии коррупции в Самарской области»</w:t>
      </w:r>
    </w:p>
    <w:p w:rsidR="008F3A6B" w:rsidRPr="008F3A6B" w:rsidRDefault="00473CAB" w:rsidP="008F3A6B">
      <w:hyperlink r:id="rId33" w:history="1">
        <w:r w:rsidR="008F3A6B" w:rsidRPr="008F3A6B">
          <w:rPr>
            <w:rStyle w:val="a3"/>
          </w:rPr>
          <w:t>Закон Самарской области от 06.04.2005 N 103-ГД</w:t>
        </w:r>
      </w:hyperlink>
      <w:r w:rsidR="008F3A6B" w:rsidRPr="008F3A6B">
        <w:t> «О государственной гражданской службе Самарско</w:t>
      </w:r>
      <w:bookmarkStart w:id="0" w:name="_GoBack"/>
      <w:bookmarkEnd w:id="0"/>
      <w:r w:rsidR="008F3A6B" w:rsidRPr="008F3A6B">
        <w:t>й области»</w:t>
      </w:r>
    </w:p>
    <w:p w:rsidR="008F3A6B" w:rsidRPr="008F3A6B" w:rsidRDefault="00473CAB" w:rsidP="008F3A6B">
      <w:hyperlink r:id="rId34" w:history="1">
        <w:r w:rsidR="008F3A6B" w:rsidRPr="008F3A6B">
          <w:rPr>
            <w:rStyle w:val="a3"/>
          </w:rPr>
          <w:t>Постановление Правительства Самарской области от 22.12.2010 № 670 </w:t>
        </w:r>
      </w:hyperlink>
      <w:r w:rsidR="008F3A6B" w:rsidRPr="008F3A6B">
        <w:t>«Об антикоррупционной экспертизе нормативных правовых актов и проектов нормативных правовых актов»</w:t>
      </w:r>
    </w:p>
    <w:p w:rsidR="008F3A6B" w:rsidRPr="008F3A6B" w:rsidRDefault="008F3A6B" w:rsidP="008F3A6B">
      <w:r w:rsidRPr="008F3A6B">
        <w:t>Постановление Правительства Самарской области от 27 ноября 2013 № 673 «Об утверждении государственной программы Самарской области «Противодействие коррупции в Самарской области на 2014 — 2015 годы»»</w:t>
      </w:r>
    </w:p>
    <w:p w:rsidR="00473CAB" w:rsidRPr="00473CAB" w:rsidRDefault="00473CAB" w:rsidP="00473CAB">
      <w:pPr>
        <w:rPr>
          <w:b/>
        </w:rPr>
      </w:pPr>
      <w:r w:rsidRPr="00473CAB">
        <w:rPr>
          <w:b/>
        </w:rPr>
        <w:t>Ведомственные нормативные правовые акты</w:t>
      </w:r>
    </w:p>
    <w:p w:rsidR="00473CAB" w:rsidRDefault="00473CAB" w:rsidP="00473CAB">
      <w:r>
        <w:t>Приказ министерства социально-демографического развития Самарской области от 10.09.2015 № 486</w:t>
      </w:r>
      <w:proofErr w:type="gramStart"/>
      <w:r>
        <w:t xml:space="preserve"> О</w:t>
      </w:r>
      <w:proofErr w:type="gramEnd"/>
      <w:r>
        <w:t>б утверждении ведомственной целевой программы «Противодействие коррупции в сфере деятельности министерства социально-демографической и семейной политики Самарской области» на 2016 — 2018 годы</w:t>
      </w:r>
    </w:p>
    <w:p w:rsidR="00473CAB" w:rsidRDefault="00473CAB" w:rsidP="00473CAB"/>
    <w:p w:rsidR="00473CAB" w:rsidRDefault="00473CAB" w:rsidP="00473CAB">
      <w:r>
        <w:t>Приказ министерства социально-демографической и семейной политики Самарской области от 06.02.2013 № 44 «О комиссии министерства социально-демографической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w:t>
      </w:r>
    </w:p>
    <w:p w:rsidR="00473CAB" w:rsidRDefault="00473CAB" w:rsidP="00473CAB"/>
    <w:p w:rsidR="008F3A6B" w:rsidRDefault="00473CAB" w:rsidP="00473CAB">
      <w:r>
        <w:t>Приказ министерства здравоохранения и социального развития Самарской области от 05.03.2011 № 273 «Об утверждении кодекса этики и служебного поведения государственных гражданских служащих министерства»</w:t>
      </w:r>
    </w:p>
    <w:sectPr w:rsidR="008F3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BE"/>
    <w:rsid w:val="001D38BE"/>
    <w:rsid w:val="00473CAB"/>
    <w:rsid w:val="008F3A6B"/>
    <w:rsid w:val="00B1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3A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9172">
      <w:bodyDiv w:val="1"/>
      <w:marLeft w:val="0"/>
      <w:marRight w:val="0"/>
      <w:marTop w:val="0"/>
      <w:marBottom w:val="0"/>
      <w:divBdr>
        <w:top w:val="none" w:sz="0" w:space="0" w:color="auto"/>
        <w:left w:val="none" w:sz="0" w:space="0" w:color="auto"/>
        <w:bottom w:val="none" w:sz="0" w:space="0" w:color="auto"/>
        <w:right w:val="none" w:sz="0" w:space="0" w:color="auto"/>
      </w:divBdr>
    </w:div>
    <w:div w:id="875391206">
      <w:bodyDiv w:val="1"/>
      <w:marLeft w:val="0"/>
      <w:marRight w:val="0"/>
      <w:marTop w:val="0"/>
      <w:marBottom w:val="0"/>
      <w:divBdr>
        <w:top w:val="none" w:sz="0" w:space="0" w:color="auto"/>
        <w:left w:val="none" w:sz="0" w:space="0" w:color="auto"/>
        <w:bottom w:val="none" w:sz="0" w:space="0" w:color="auto"/>
        <w:right w:val="none" w:sz="0" w:space="0" w:color="auto"/>
      </w:divBdr>
    </w:div>
    <w:div w:id="1138886585">
      <w:bodyDiv w:val="1"/>
      <w:marLeft w:val="0"/>
      <w:marRight w:val="0"/>
      <w:marTop w:val="0"/>
      <w:marBottom w:val="0"/>
      <w:divBdr>
        <w:top w:val="none" w:sz="0" w:space="0" w:color="auto"/>
        <w:left w:val="none" w:sz="0" w:space="0" w:color="auto"/>
        <w:bottom w:val="none" w:sz="0" w:space="0" w:color="auto"/>
        <w:right w:val="none" w:sz="0" w:space="0" w:color="auto"/>
      </w:divBdr>
    </w:div>
    <w:div w:id="1188837471">
      <w:bodyDiv w:val="1"/>
      <w:marLeft w:val="0"/>
      <w:marRight w:val="0"/>
      <w:marTop w:val="0"/>
      <w:marBottom w:val="0"/>
      <w:divBdr>
        <w:top w:val="none" w:sz="0" w:space="0" w:color="auto"/>
        <w:left w:val="none" w:sz="0" w:space="0" w:color="auto"/>
        <w:bottom w:val="none" w:sz="0" w:space="0" w:color="auto"/>
        <w:right w:val="none" w:sz="0" w:space="0" w:color="auto"/>
      </w:divBdr>
    </w:div>
    <w:div w:id="1364020026">
      <w:bodyDiv w:val="1"/>
      <w:marLeft w:val="0"/>
      <w:marRight w:val="0"/>
      <w:marTop w:val="0"/>
      <w:marBottom w:val="0"/>
      <w:divBdr>
        <w:top w:val="none" w:sz="0" w:space="0" w:color="auto"/>
        <w:left w:val="none" w:sz="0" w:space="0" w:color="auto"/>
        <w:bottom w:val="none" w:sz="0" w:space="0" w:color="auto"/>
        <w:right w:val="none" w:sz="0" w:space="0" w:color="auto"/>
      </w:divBdr>
    </w:div>
    <w:div w:id="1545018968">
      <w:bodyDiv w:val="1"/>
      <w:marLeft w:val="0"/>
      <w:marRight w:val="0"/>
      <w:marTop w:val="0"/>
      <w:marBottom w:val="0"/>
      <w:divBdr>
        <w:top w:val="none" w:sz="0" w:space="0" w:color="auto"/>
        <w:left w:val="none" w:sz="0" w:space="0" w:color="auto"/>
        <w:bottom w:val="none" w:sz="0" w:space="0" w:color="auto"/>
        <w:right w:val="none" w:sz="0" w:space="0" w:color="auto"/>
      </w:divBdr>
    </w:div>
    <w:div w:id="1556309989">
      <w:bodyDiv w:val="1"/>
      <w:marLeft w:val="0"/>
      <w:marRight w:val="0"/>
      <w:marTop w:val="0"/>
      <w:marBottom w:val="0"/>
      <w:divBdr>
        <w:top w:val="none" w:sz="0" w:space="0" w:color="auto"/>
        <w:left w:val="none" w:sz="0" w:space="0" w:color="auto"/>
        <w:bottom w:val="none" w:sz="0" w:space="0" w:color="auto"/>
        <w:right w:val="none" w:sz="0" w:space="0" w:color="auto"/>
      </w:divBdr>
    </w:div>
    <w:div w:id="1564560020">
      <w:bodyDiv w:val="1"/>
      <w:marLeft w:val="0"/>
      <w:marRight w:val="0"/>
      <w:marTop w:val="0"/>
      <w:marBottom w:val="0"/>
      <w:divBdr>
        <w:top w:val="none" w:sz="0" w:space="0" w:color="auto"/>
        <w:left w:val="none" w:sz="0" w:space="0" w:color="auto"/>
        <w:bottom w:val="none" w:sz="0" w:space="0" w:color="auto"/>
        <w:right w:val="none" w:sz="0" w:space="0" w:color="auto"/>
      </w:divBdr>
    </w:div>
    <w:div w:id="1991904902">
      <w:bodyDiv w:val="1"/>
      <w:marLeft w:val="0"/>
      <w:marRight w:val="0"/>
      <w:marTop w:val="0"/>
      <w:marBottom w:val="0"/>
      <w:divBdr>
        <w:top w:val="none" w:sz="0" w:space="0" w:color="auto"/>
        <w:left w:val="none" w:sz="0" w:space="0" w:color="auto"/>
        <w:bottom w:val="none" w:sz="0" w:space="0" w:color="auto"/>
        <w:right w:val="none" w:sz="0" w:space="0" w:color="auto"/>
      </w:divBdr>
    </w:div>
    <w:div w:id="2090497229">
      <w:bodyDiv w:val="1"/>
      <w:marLeft w:val="0"/>
      <w:marRight w:val="0"/>
      <w:marTop w:val="0"/>
      <w:marBottom w:val="0"/>
      <w:divBdr>
        <w:top w:val="none" w:sz="0" w:space="0" w:color="auto"/>
        <w:left w:val="none" w:sz="0" w:space="0" w:color="auto"/>
        <w:bottom w:val="none" w:sz="0" w:space="0" w:color="auto"/>
        <w:right w:val="none" w:sz="0" w:space="0" w:color="auto"/>
      </w:divBdr>
    </w:div>
    <w:div w:id="21451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29669" TargetMode="External"/><Relationship Id="rId13" Type="http://schemas.openxmlformats.org/officeDocument/2006/relationships/hyperlink" Target="http://minsocdem.samregion.ru/dokumenty/zakony-i-ukazy/ukaz-prezidenta-rf-ot-1104-2014-no-226-o-nacionalnom-plane-protivodeystviya" TargetMode="External"/><Relationship Id="rId18" Type="http://schemas.openxmlformats.org/officeDocument/2006/relationships/hyperlink" Target="http://pravo.gov.ru/proxy/ips/?docbody=&amp;nd=102353809" TargetMode="External"/><Relationship Id="rId26" Type="http://schemas.openxmlformats.org/officeDocument/2006/relationships/hyperlink" Target="http://pravo.gov.ru/proxy/ips/?docbody=&amp;nd=102166497" TargetMode="External"/><Relationship Id="rId3" Type="http://schemas.openxmlformats.org/officeDocument/2006/relationships/settings" Target="settings.xml"/><Relationship Id="rId21" Type="http://schemas.openxmlformats.org/officeDocument/2006/relationships/hyperlink" Target="http://pravo.gov.ru/proxy/ips/?docbody=&amp;nd=102170581" TargetMode="External"/><Relationship Id="rId34" Type="http://schemas.openxmlformats.org/officeDocument/2006/relationships/hyperlink" Target="http://www.samregion.ru/documents/government_resolution/22.12.2010/date/1/20744/" TargetMode="External"/><Relationship Id="rId7" Type="http://schemas.openxmlformats.org/officeDocument/2006/relationships/hyperlink" Target="http://pravo.gov.ru/proxy/ips/?docbody=&amp;nd=102129667" TargetMode="External"/><Relationship Id="rId12" Type="http://schemas.openxmlformats.org/officeDocument/2006/relationships/hyperlink" Target="http://pravo.gov.ru/proxy/ips/?docbody=&amp;nd=102140280" TargetMode="External"/><Relationship Id="rId17" Type="http://schemas.openxmlformats.org/officeDocument/2006/relationships/hyperlink" Target="http://pravo.gov.ru/proxy/ips/?docbody=&amp;nd=102154482" TargetMode="External"/><Relationship Id="rId25" Type="http://schemas.openxmlformats.org/officeDocument/2006/relationships/hyperlink" Target="http://pravo.gov.ru/proxy/ips/?docbody=&amp;nd=102163736" TargetMode="External"/><Relationship Id="rId33" Type="http://schemas.openxmlformats.org/officeDocument/2006/relationships/hyperlink" Target="http://minsocdem.samregion.ru/dokumenty/zakony-i-ukazy/zakon-samarskoy-oblasti-ot-06042005-n-103-gd" TargetMode="External"/><Relationship Id="rId2" Type="http://schemas.microsoft.com/office/2007/relationships/stylesWithEffects" Target="stylesWithEffects.xml"/><Relationship Id="rId16" Type="http://schemas.openxmlformats.org/officeDocument/2006/relationships/hyperlink" Target="http://pravo.gov.ru/proxy/ips/?docbody=&amp;nd=102166580" TargetMode="External"/><Relationship Id="rId20" Type="http://schemas.openxmlformats.org/officeDocument/2006/relationships/hyperlink" Target="http://pravo.gov.ru/proxy/ips/?docbody=&amp;nd=102393795&amp;intelsearch=%D3%EA%E0%E7+%CF%F0%E5%E7%E8%E4%E5%ED%F2%E0+%D0%EE%F1%F1%E8%E9%F1%EA%EE%E9+%D4%E5%E4%E5%F0%E0%F6%E8%E8+%EE%F2+01+%E0%EF%F0%E5%EB%FF+2016+%B9+147" TargetMode="External"/><Relationship Id="rId29" Type="http://schemas.openxmlformats.org/officeDocument/2006/relationships/hyperlink" Target="http://www.rosmintrud.ru/docs/mintrud/orders/0171" TargetMode="External"/><Relationship Id="rId1" Type="http://schemas.openxmlformats.org/officeDocument/2006/relationships/styles" Target="styles.xml"/><Relationship Id="rId6" Type="http://schemas.openxmlformats.org/officeDocument/2006/relationships/hyperlink" Target="http://pravo.gov.ru/proxy/ips/?docbody=&amp;nd=102122053" TargetMode="External"/><Relationship Id="rId11" Type="http://schemas.openxmlformats.org/officeDocument/2006/relationships/hyperlink" Target="http://pravo.gov.ru/proxy/ips/?docbody=&amp;nd=102139510" TargetMode="External"/><Relationship Id="rId24" Type="http://schemas.openxmlformats.org/officeDocument/2006/relationships/hyperlink" Target="http://pravo.gov.ru/proxy/ips/?docbody=&amp;nd=102163735" TargetMode="External"/><Relationship Id="rId32" Type="http://schemas.openxmlformats.org/officeDocument/2006/relationships/hyperlink" Target="http://minsocdem.samregion.ru/dokumenty/zakony-i-ukazy/zakon-samarskoy-oblasti-ot-10032009-n-23-gd" TargetMode="External"/><Relationship Id="rId5" Type="http://schemas.openxmlformats.org/officeDocument/2006/relationships/hyperlink" Target="http://pravo.gov.ru/proxy/ips/?docbody=&amp;nd=102077440" TargetMode="External"/><Relationship Id="rId15" Type="http://schemas.openxmlformats.org/officeDocument/2006/relationships/hyperlink" Target="http://pravo.gov.ru/proxy/ips/?docbody=&amp;nd=102164305" TargetMode="External"/><Relationship Id="rId23" Type="http://schemas.openxmlformats.org/officeDocument/2006/relationships/hyperlink" Target="http://pravo.gov.ru/proxy/ips/?docbody=&amp;nd=102366631" TargetMode="External"/><Relationship Id="rId28" Type="http://schemas.openxmlformats.org/officeDocument/2006/relationships/hyperlink" Target="http://minsocdem.samregion.ru/dokumenty/postanovleniya-resheniya-polozheniya/postanovlenie-gubernatora-samarskoy-oblasti-ot-1" TargetMode="External"/><Relationship Id="rId36" Type="http://schemas.openxmlformats.org/officeDocument/2006/relationships/theme" Target="theme/theme1.xml"/><Relationship Id="rId10" Type="http://schemas.openxmlformats.org/officeDocument/2006/relationships/hyperlink" Target="http://pravo.gov.ru/proxy/ips/?docbody=&amp;nd=102137438" TargetMode="External"/><Relationship Id="rId19" Type="http://schemas.openxmlformats.org/officeDocument/2006/relationships/hyperlink" Target="http://pravo.gov.ru/proxy/ips/?docbody=&amp;nd=102368620" TargetMode="External"/><Relationship Id="rId31" Type="http://schemas.openxmlformats.org/officeDocument/2006/relationships/hyperlink" Target="http://www.rosmintrud.ru/docs/mintrud/orders/157" TargetMode="External"/><Relationship Id="rId4" Type="http://schemas.openxmlformats.org/officeDocument/2006/relationships/webSettings" Target="webSettings.xml"/><Relationship Id="rId9" Type="http://schemas.openxmlformats.org/officeDocument/2006/relationships/hyperlink" Target="http://pravo.gov.ru/proxy/ips/?docbody=&amp;nd=102132591" TargetMode="External"/><Relationship Id="rId14" Type="http://schemas.openxmlformats.org/officeDocument/2006/relationships/hyperlink" Target="http://pravo.gov.ru/proxy/ips/?docbody=&amp;nd=102164304" TargetMode="External"/><Relationship Id="rId22" Type="http://schemas.openxmlformats.org/officeDocument/2006/relationships/hyperlink" Target="http://pravo.gov.ru/proxy/ips/?docbody=&amp;nd=102361334" TargetMode="External"/><Relationship Id="rId27" Type="http://schemas.openxmlformats.org/officeDocument/2006/relationships/hyperlink" Target="http://www.samregion.ru/documents/governor_resolution/09.02.2013/skip/526/22367/" TargetMode="External"/><Relationship Id="rId30" Type="http://schemas.openxmlformats.org/officeDocument/2006/relationships/hyperlink" Target="http://www.rosmintrud.ru/docs/mintrud/orders/26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2018-03-16T09:45:00Z</dcterms:created>
  <dcterms:modified xsi:type="dcterms:W3CDTF">2018-03-23T06:24:00Z</dcterms:modified>
</cp:coreProperties>
</file>