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C1B5" w14:textId="77777777" w:rsidR="00165245" w:rsidRDefault="003154CA" w:rsidP="00EC00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Стандарт социальной услуги</w:t>
      </w:r>
    </w:p>
    <w:p w14:paraId="4AE00057" w14:textId="77777777" w:rsidR="001F53BC" w:rsidRPr="00EC0054" w:rsidRDefault="001D71AD" w:rsidP="00EC00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EC0054">
        <w:rPr>
          <w:b/>
        </w:rPr>
        <w:t>Кратковременный присмотр за детьми</w:t>
      </w:r>
    </w:p>
    <w:p w14:paraId="0E79DD4E" w14:textId="77777777" w:rsidR="00165245" w:rsidRDefault="0016524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</w:rPr>
      </w:pPr>
    </w:p>
    <w:p w14:paraId="742BA8B0" w14:textId="77777777" w:rsidR="00165245" w:rsidRDefault="003154CA" w:rsidP="00EC00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b/>
        </w:rPr>
        <w:t>Общие положения</w:t>
      </w:r>
    </w:p>
    <w:p w14:paraId="49F36059" w14:textId="77777777" w:rsidR="00165245" w:rsidRDefault="003154CA" w:rsidP="003C4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>
        <w:t>Стандарт предоставления социальной услуги разработан в соответствии с требованиями статьи 27 Федерального закона Российской Федерации от 28 декабря 2013 года № 442-ФЗ "Об основах социального обслуживания граждан в Российской Федерации", «Порядком предоставления социальных услуг на дому гражданам пожилого возраста и инвалидам поставщиками социальных услуг в Самарской области», утвержденным Постановлением Правительства Самарской области от 30 декабря 2014 г. N 863</w:t>
      </w:r>
      <w:r w:rsidR="005742E7">
        <w:t>.</w:t>
      </w:r>
    </w:p>
    <w:p w14:paraId="18C40C47" w14:textId="77777777" w:rsidR="00165245" w:rsidRPr="00A14B84" w:rsidRDefault="001652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17C062" w14:textId="77777777" w:rsidR="00165245" w:rsidRDefault="003154CA" w:rsidP="00EC0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b/>
        </w:rPr>
        <w:t>Описание социальной услуги</w:t>
      </w:r>
    </w:p>
    <w:p w14:paraId="0E3C391C" w14:textId="77777777" w:rsidR="00B12FCD" w:rsidRDefault="003154CA" w:rsidP="00B12FCD">
      <w:pPr>
        <w:spacing w:line="360" w:lineRule="auto"/>
        <w:ind w:firstLine="720"/>
        <w:jc w:val="both"/>
      </w:pPr>
      <w:r w:rsidRPr="003C458E">
        <w:t xml:space="preserve">Социальная услуга </w:t>
      </w:r>
      <w:r w:rsidR="0029005B" w:rsidRPr="003C458E">
        <w:t>«</w:t>
      </w:r>
      <w:r w:rsidR="005742E7" w:rsidRPr="003C458E">
        <w:t>Кратковременный присмотр за детьми</w:t>
      </w:r>
      <w:r w:rsidR="0029005B" w:rsidRPr="003C458E">
        <w:t>»</w:t>
      </w:r>
      <w:r w:rsidRPr="003C458E">
        <w:t xml:space="preserve"> - </w:t>
      </w:r>
      <w:r w:rsidR="00B12FCD">
        <w:t>это о</w:t>
      </w:r>
      <w:r w:rsidR="00B12FCD" w:rsidRPr="00B12FCD">
        <w:t>казание помощи в уходе за детьми</w:t>
      </w:r>
      <w:r w:rsidR="00B12FCD">
        <w:t xml:space="preserve">, которая </w:t>
      </w:r>
      <w:r w:rsidR="00B12FCD" w:rsidRPr="00B12FCD">
        <w:t xml:space="preserve"> должн</w:t>
      </w:r>
      <w:r w:rsidR="00B12FCD">
        <w:t>а</w:t>
      </w:r>
      <w:r w:rsidR="00B12FCD" w:rsidRPr="00B12FCD">
        <w:t xml:space="preserve"> в значительной мере</w:t>
      </w:r>
      <w:r w:rsidR="00230F98">
        <w:t xml:space="preserve"> облегчить или</w:t>
      </w:r>
      <w:r w:rsidR="00B12FCD" w:rsidRPr="00B12FCD">
        <w:t xml:space="preserve"> освободить от этой обязанности остальных членов семьи</w:t>
      </w:r>
      <w:r w:rsidR="00B12FCD">
        <w:t>, включает в себя</w:t>
      </w:r>
      <w:r w:rsidR="00B12FCD" w:rsidRPr="00B12FCD">
        <w:t>:</w:t>
      </w:r>
    </w:p>
    <w:p w14:paraId="3767A1EB" w14:textId="05F1A956" w:rsidR="00B12FCD" w:rsidRPr="00B12FCD" w:rsidRDefault="00B12FCD" w:rsidP="00B12FCD">
      <w:pPr>
        <w:spacing w:line="360" w:lineRule="auto"/>
        <w:ind w:firstLine="720"/>
        <w:jc w:val="both"/>
      </w:pPr>
      <w:r w:rsidRPr="00B12FCD">
        <w:t>1) оказание услуги семьям (одиноким матерям, законным представителям), имеющим детей-инвалидов (в возрасте от 3 до 1</w:t>
      </w:r>
      <w:r w:rsidR="005E1054">
        <w:t>2</w:t>
      </w:r>
      <w:r w:rsidRPr="00B12FCD">
        <w:t xml:space="preserve"> лет), без определения степени индивидуальной нуждаемости;</w:t>
      </w:r>
    </w:p>
    <w:p w14:paraId="1DBB776F" w14:textId="77777777" w:rsidR="00B12FCD" w:rsidRPr="00B12FCD" w:rsidRDefault="00B12FCD" w:rsidP="00B12FCD">
      <w:pPr>
        <w:spacing w:line="360" w:lineRule="auto"/>
        <w:ind w:firstLine="720"/>
        <w:jc w:val="both"/>
      </w:pPr>
      <w:r w:rsidRPr="00B12FCD">
        <w:t>2) присмотр за ребенком (детьми), в том числе за ребенком-инвалидом, на дому и/или во время прогулки с ребенком (детьми) (не более чем за тремя детьми);</w:t>
      </w:r>
    </w:p>
    <w:p w14:paraId="3BE1A69B" w14:textId="77777777" w:rsidR="00B12FCD" w:rsidRPr="00B12FCD" w:rsidRDefault="00B12FCD" w:rsidP="00B12FCD">
      <w:pPr>
        <w:spacing w:line="360" w:lineRule="auto"/>
        <w:ind w:firstLine="720"/>
        <w:jc w:val="both"/>
      </w:pPr>
      <w:r w:rsidRPr="00B12FCD">
        <w:t>3) планирование содержания присмотра, в том числе маршрута и времени прогулки с ребенком;</w:t>
      </w:r>
    </w:p>
    <w:p w14:paraId="5AC15482" w14:textId="77777777" w:rsidR="00B12FCD" w:rsidRPr="00B12FCD" w:rsidRDefault="00B12FCD" w:rsidP="00B12FCD">
      <w:pPr>
        <w:spacing w:line="360" w:lineRule="auto"/>
        <w:ind w:firstLine="720"/>
        <w:jc w:val="both"/>
      </w:pPr>
      <w:r w:rsidRPr="00B12FCD">
        <w:t>4) подготовк</w:t>
      </w:r>
      <w:r w:rsidR="00A14B84">
        <w:t>у</w:t>
      </w:r>
      <w:r w:rsidRPr="00B12FCD">
        <w:t xml:space="preserve"> технических средств передвижения (для детей-инвалидов либо детей с ограниченными возможностями здоровья);</w:t>
      </w:r>
    </w:p>
    <w:p w14:paraId="45D3F504" w14:textId="77777777" w:rsidR="00B12FCD" w:rsidRPr="00B12FCD" w:rsidRDefault="00B12FCD" w:rsidP="00B12FCD">
      <w:pPr>
        <w:spacing w:line="360" w:lineRule="auto"/>
        <w:ind w:firstLine="720"/>
        <w:jc w:val="both"/>
      </w:pPr>
      <w:r w:rsidRPr="00B12FCD">
        <w:t>5) контроль над действиями ребенка в месте его нахождения в период присмотра;</w:t>
      </w:r>
    </w:p>
    <w:p w14:paraId="6F6B629B" w14:textId="77777777" w:rsidR="00B12FCD" w:rsidRPr="00B12FCD" w:rsidRDefault="00B12FCD" w:rsidP="00B12FCD">
      <w:pPr>
        <w:spacing w:line="360" w:lineRule="auto"/>
        <w:ind w:firstLine="720"/>
        <w:jc w:val="both"/>
      </w:pPr>
      <w:r w:rsidRPr="00B12FCD">
        <w:t>6) по согласованию с родителями беседа с ребенком;</w:t>
      </w:r>
    </w:p>
    <w:p w14:paraId="05B2D171" w14:textId="77777777" w:rsidR="0011747E" w:rsidRDefault="00B12FCD" w:rsidP="0011747E">
      <w:pPr>
        <w:spacing w:line="360" w:lineRule="auto"/>
        <w:ind w:left="720"/>
        <w:jc w:val="both"/>
      </w:pPr>
      <w:r w:rsidRPr="00B12FCD">
        <w:t>7) сбор ребенка на прогулку (одежда, обувь по погоде);</w:t>
      </w:r>
    </w:p>
    <w:p w14:paraId="38199CB7" w14:textId="77777777" w:rsidR="0011747E" w:rsidRDefault="0011747E" w:rsidP="0011747E">
      <w:pPr>
        <w:spacing w:line="360" w:lineRule="auto"/>
        <w:ind w:firstLine="720"/>
        <w:jc w:val="both"/>
      </w:pPr>
      <w:r w:rsidRPr="0011747E">
        <w:t>8) проведение прогулки в соответствии с планом, согласованным с родителем (законным представителем) и соблюдением техники безопасности</w:t>
      </w:r>
      <w:r>
        <w:t>;</w:t>
      </w:r>
    </w:p>
    <w:p w14:paraId="499DE8F4" w14:textId="77777777" w:rsidR="00B12FCD" w:rsidRPr="00B12FCD" w:rsidRDefault="00B12FCD" w:rsidP="00B12FCD">
      <w:pPr>
        <w:spacing w:line="360" w:lineRule="auto"/>
        <w:ind w:firstLine="720"/>
        <w:jc w:val="both"/>
      </w:pPr>
      <w:r w:rsidRPr="00B12FCD">
        <w:t>9) сопровождение ребенка домой;</w:t>
      </w:r>
    </w:p>
    <w:p w14:paraId="49FEB5A0" w14:textId="77777777" w:rsidR="00B12FCD" w:rsidRPr="00B12FCD" w:rsidRDefault="00A14B84" w:rsidP="00B12FCD">
      <w:pPr>
        <w:spacing w:line="360" w:lineRule="auto"/>
        <w:ind w:firstLine="720"/>
        <w:jc w:val="both"/>
      </w:pPr>
      <w:r>
        <w:t>10) установку</w:t>
      </w:r>
      <w:r w:rsidR="00B12FCD" w:rsidRPr="00B12FCD">
        <w:t xml:space="preserve"> на место технического средства передвижения;</w:t>
      </w:r>
    </w:p>
    <w:p w14:paraId="4B8AA4EC" w14:textId="77777777" w:rsidR="00B12FCD" w:rsidRPr="00B12FCD" w:rsidRDefault="00B12FCD" w:rsidP="00B12FCD">
      <w:pPr>
        <w:spacing w:line="360" w:lineRule="auto"/>
        <w:ind w:firstLine="720"/>
        <w:jc w:val="both"/>
      </w:pPr>
      <w:r w:rsidRPr="00B12FCD">
        <w:t>11) переодевание ребенка;</w:t>
      </w:r>
    </w:p>
    <w:p w14:paraId="20E5DDDC" w14:textId="77777777" w:rsidR="00B12FCD" w:rsidRDefault="00B12FCD" w:rsidP="00B12FCD">
      <w:pPr>
        <w:spacing w:line="360" w:lineRule="auto"/>
        <w:ind w:firstLine="720"/>
        <w:jc w:val="both"/>
      </w:pPr>
      <w:r w:rsidRPr="00B12FCD">
        <w:t>12) обсуждение проведенной прогулки совместно с родителями.</w:t>
      </w:r>
    </w:p>
    <w:p w14:paraId="2D7CF885" w14:textId="77777777" w:rsidR="00165245" w:rsidRPr="003C458E" w:rsidRDefault="003154CA" w:rsidP="003C4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  <w:r w:rsidRPr="003C458E">
        <w:t>Получателями данной услуги являются граждане, проживающие на тер</w:t>
      </w:r>
      <w:r w:rsidR="0028615C" w:rsidRPr="003C458E">
        <w:t>ритории обслуживания АНО «ЦСОН Восточного</w:t>
      </w:r>
      <w:r w:rsidRPr="003C458E">
        <w:t xml:space="preserve"> округа»: </w:t>
      </w:r>
      <w:r w:rsidR="0028615C" w:rsidRPr="003C458E">
        <w:t>м. р. Кинель-Черкасский, м. р. Богатое, г. о. Отрадный, г. о. Кинель, м. р. Кинельский.</w:t>
      </w:r>
    </w:p>
    <w:p w14:paraId="2E56D79D" w14:textId="77777777" w:rsidR="00165245" w:rsidRPr="003C458E" w:rsidRDefault="003154CA" w:rsidP="003C4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  <w:r w:rsidRPr="00FA7D0F">
        <w:t>Планируемое количество усл</w:t>
      </w:r>
      <w:r w:rsidR="0028615C" w:rsidRPr="00FA7D0F">
        <w:t xml:space="preserve">уг в месяц одному гражданину – </w:t>
      </w:r>
      <w:r w:rsidRPr="00FA7D0F">
        <w:t xml:space="preserve"> </w:t>
      </w:r>
      <w:r w:rsidR="00D919AF" w:rsidRPr="00FA7D0F">
        <w:t>1-2 услуги</w:t>
      </w:r>
      <w:r w:rsidR="001D0C78" w:rsidRPr="00FA7D0F">
        <w:t xml:space="preserve">, но не более 8 ч. </w:t>
      </w:r>
      <w:r w:rsidR="00F40EA2" w:rsidRPr="00FA7D0F">
        <w:t xml:space="preserve">в </w:t>
      </w:r>
      <w:r w:rsidR="00F40EA2" w:rsidRPr="00FA7D0F">
        <w:lastRenderedPageBreak/>
        <w:t>неделю</w:t>
      </w:r>
      <w:r w:rsidR="001D0C78" w:rsidRPr="00FA7D0F">
        <w:t>.</w:t>
      </w:r>
    </w:p>
    <w:p w14:paraId="549A7EF2" w14:textId="77777777" w:rsidR="00B25A7D" w:rsidRPr="003C458E" w:rsidRDefault="003154CA" w:rsidP="003C458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3C458E">
        <w:t xml:space="preserve">Подробную информацию об АНО «ЦСОН </w:t>
      </w:r>
      <w:r w:rsidR="00735C2F" w:rsidRPr="003C458E">
        <w:t>Восточного</w:t>
      </w:r>
      <w:r w:rsidRPr="003C458E">
        <w:t xml:space="preserve"> </w:t>
      </w:r>
      <w:r w:rsidR="00D22206" w:rsidRPr="003C458E">
        <w:t>округа» можно получить на сайте</w:t>
      </w:r>
      <w:r w:rsidR="00D919AF" w:rsidRPr="003C458E">
        <w:t xml:space="preserve"> </w:t>
      </w:r>
      <w:r w:rsidR="00B25A7D" w:rsidRPr="003C458E">
        <w:rPr>
          <w:u w:val="single"/>
        </w:rPr>
        <w:t>http://csonvo.ru/.</w:t>
      </w:r>
    </w:p>
    <w:p w14:paraId="4604ECBF" w14:textId="77777777" w:rsidR="00165245" w:rsidRPr="00A14B84" w:rsidRDefault="00735C2F" w:rsidP="00B25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>
        <w:tab/>
      </w:r>
    </w:p>
    <w:p w14:paraId="45FB2544" w14:textId="77777777" w:rsidR="00165245" w:rsidRDefault="003154CA" w:rsidP="00EC0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b/>
        </w:rPr>
        <w:t>Сроки предоставления социальной услуги</w:t>
      </w:r>
    </w:p>
    <w:p w14:paraId="4ED17F4A" w14:textId="77777777" w:rsidR="00165245" w:rsidRDefault="003154CA" w:rsidP="003C4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</w:pPr>
      <w:r>
        <w:t xml:space="preserve">Время </w:t>
      </w:r>
      <w:r w:rsidR="00EF563F">
        <w:t>предоставления</w:t>
      </w:r>
      <w:r>
        <w:t xml:space="preserve"> услуги с момента регистрации заявки до момента оформления акта выполненных работ</w:t>
      </w:r>
      <w:r w:rsidR="00D919AF">
        <w:t xml:space="preserve"> – не более 3</w:t>
      </w:r>
      <w:r>
        <w:t xml:space="preserve"> дней.</w:t>
      </w:r>
    </w:p>
    <w:p w14:paraId="560D0EB3" w14:textId="77777777" w:rsidR="00165245" w:rsidRDefault="003154CA" w:rsidP="003C4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strike/>
        </w:rPr>
      </w:pPr>
      <w:r>
        <w:t>Прием жалоб и претензий по качеству оказания услуги – в течении 3 дней с момента оформления акта выполненных работ.</w:t>
      </w:r>
    </w:p>
    <w:p w14:paraId="4DF9DA8B" w14:textId="77777777" w:rsidR="00EC0054" w:rsidRDefault="00EC0054" w:rsidP="00EC0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6"/>
          <w:szCs w:val="16"/>
        </w:rPr>
      </w:pPr>
    </w:p>
    <w:p w14:paraId="0541E775" w14:textId="77777777" w:rsidR="00165245" w:rsidRDefault="0011747E" w:rsidP="00EC0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b/>
        </w:rPr>
        <w:t xml:space="preserve">Стоимость </w:t>
      </w:r>
      <w:r w:rsidR="003154CA">
        <w:rPr>
          <w:b/>
        </w:rPr>
        <w:t>социальной услуги</w:t>
      </w:r>
    </w:p>
    <w:p w14:paraId="4C5928A1" w14:textId="77777777" w:rsidR="00165245" w:rsidRPr="001D0C78" w:rsidRDefault="00A14B84" w:rsidP="003C4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</w:pPr>
      <w:r w:rsidRPr="00A14B84">
        <w:t>Стоимость услуги согласно нормативно правовым  документам учреждения.</w:t>
      </w:r>
      <w:r w:rsidR="0011747E">
        <w:t xml:space="preserve"> </w:t>
      </w:r>
    </w:p>
    <w:p w14:paraId="13787A03" w14:textId="77777777" w:rsidR="00E81734" w:rsidRPr="00A14B84" w:rsidRDefault="00E81734" w:rsidP="003C4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sz w:val="16"/>
          <w:szCs w:val="16"/>
        </w:rPr>
      </w:pPr>
    </w:p>
    <w:p w14:paraId="0FED908C" w14:textId="77777777" w:rsidR="00165245" w:rsidRDefault="003154CA" w:rsidP="00EC0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b/>
        </w:rPr>
        <w:t>Показатели качества и оценка результатов предоставления социальной услуги</w:t>
      </w:r>
    </w:p>
    <w:p w14:paraId="27CEFAF7" w14:textId="77777777" w:rsidR="00165245" w:rsidRDefault="003154CA" w:rsidP="003C4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>
        <w:t>Показатели качества предоставления услуги:</w:t>
      </w:r>
      <w:r w:rsidR="003C458E">
        <w:t xml:space="preserve"> </w:t>
      </w:r>
    </w:p>
    <w:p w14:paraId="4A7EA0BC" w14:textId="77777777" w:rsidR="00E81734" w:rsidRPr="00E81734" w:rsidRDefault="00E81734" w:rsidP="00E81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>
        <w:t>п</w:t>
      </w:r>
      <w:r w:rsidRPr="00E81734">
        <w:t>олнота и своевременность предоставления социальной услуги в соответствии с настоящим стандартом</w:t>
      </w:r>
      <w:r>
        <w:t>;</w:t>
      </w:r>
    </w:p>
    <w:p w14:paraId="76E91F50" w14:textId="77777777" w:rsidR="00E81734" w:rsidRPr="00E81734" w:rsidRDefault="00E81734" w:rsidP="00E81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>
        <w:t>у</w:t>
      </w:r>
      <w:r w:rsidRPr="00E81734">
        <w:t>довлетворенность качеством предоставляемой услуги</w:t>
      </w:r>
      <w:r>
        <w:t>, отсутствие обоснованных жалоб;</w:t>
      </w:r>
    </w:p>
    <w:p w14:paraId="68634A27" w14:textId="77777777" w:rsidR="00E81734" w:rsidRDefault="00E81734" w:rsidP="00E81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>
        <w:t>у</w:t>
      </w:r>
      <w:r w:rsidRPr="00E81734">
        <w:t>лучшение условий жизнедеятельности получателя социальных услуг.</w:t>
      </w:r>
    </w:p>
    <w:p w14:paraId="4420B161" w14:textId="77777777" w:rsidR="00165245" w:rsidRDefault="003154CA" w:rsidP="003C4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>
        <w:t>Оценка результатов предоставления социальной услуги осуществляется посредством:</w:t>
      </w:r>
    </w:p>
    <w:p w14:paraId="3541AFB4" w14:textId="77777777" w:rsidR="00165245" w:rsidRDefault="003C458E" w:rsidP="003C4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</w:pPr>
      <w:r>
        <w:t>в</w:t>
      </w:r>
      <w:r w:rsidR="003154CA">
        <w:t>ыборочного опроса получателей по телефону;</w:t>
      </w:r>
    </w:p>
    <w:p w14:paraId="33FE6196" w14:textId="77777777" w:rsidR="00165245" w:rsidRDefault="003C458E" w:rsidP="003C45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</w:pPr>
      <w:r>
        <w:t>в</w:t>
      </w:r>
      <w:r w:rsidR="003154CA">
        <w:t>ыборочного выхода на дом к получателю услуг.</w:t>
      </w:r>
    </w:p>
    <w:p w14:paraId="40F27F20" w14:textId="77777777" w:rsidR="00165245" w:rsidRPr="00A14B84" w:rsidRDefault="00165245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sz w:val="16"/>
          <w:szCs w:val="16"/>
        </w:rPr>
      </w:pPr>
    </w:p>
    <w:p w14:paraId="3203BAFA" w14:textId="77777777" w:rsidR="00165245" w:rsidRDefault="003154CA" w:rsidP="00EC0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b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</w:r>
    </w:p>
    <w:p w14:paraId="5428E62E" w14:textId="77777777" w:rsidR="00821D0C" w:rsidRDefault="00821D0C" w:rsidP="003C458E">
      <w:pPr>
        <w:spacing w:line="360" w:lineRule="auto"/>
        <w:ind w:firstLine="567"/>
        <w:jc w:val="both"/>
      </w:pPr>
      <w:r>
        <w:t xml:space="preserve"> Услуга предоставляется по заявлению клиента, сопровождается заключением договора с определением объема и стоимости услуги, исполнение подтверждается подписанным актом сдачи-приемки оказанных услуг.</w:t>
      </w:r>
    </w:p>
    <w:p w14:paraId="401358FD" w14:textId="77777777" w:rsidR="00165245" w:rsidRDefault="003C458E" w:rsidP="003C458E">
      <w:pPr>
        <w:spacing w:line="360" w:lineRule="auto"/>
        <w:ind w:firstLine="540"/>
        <w:jc w:val="both"/>
      </w:pPr>
      <w:r>
        <w:t xml:space="preserve"> </w:t>
      </w:r>
      <w:r w:rsidR="003154CA">
        <w:t>Заявка на получение услуги может быть подана как в устной (лично</w:t>
      </w:r>
      <w:r w:rsidR="00966C35">
        <w:t>,</w:t>
      </w:r>
      <w:r w:rsidR="003154CA">
        <w:t xml:space="preserve"> либо по телефону), так и в письменной форме (в т.ч. по электронной почте</w:t>
      </w:r>
      <w:r w:rsidR="003154CA">
        <w:rPr>
          <w:highlight w:val="white"/>
        </w:rPr>
        <w:t>)</w:t>
      </w:r>
      <w:r w:rsidR="003154CA">
        <w:t xml:space="preserve">. </w:t>
      </w:r>
    </w:p>
    <w:p w14:paraId="4149B96D" w14:textId="77777777" w:rsidR="00821D0C" w:rsidRDefault="003154CA" w:rsidP="003C458E">
      <w:pPr>
        <w:spacing w:line="360" w:lineRule="auto"/>
        <w:ind w:firstLine="567"/>
        <w:jc w:val="both"/>
      </w:pPr>
      <w:r>
        <w:t>Если гражданин не в состоянии самостоятельно сделать заявку, по его просьбе заявку могут сделать другие лица (соседи, родственники и т.д.).</w:t>
      </w:r>
    </w:p>
    <w:p w14:paraId="445B6A6E" w14:textId="77777777" w:rsidR="00CF2E80" w:rsidRPr="00A14B84" w:rsidRDefault="00CF2E80" w:rsidP="003C458E">
      <w:pPr>
        <w:spacing w:line="360" w:lineRule="auto"/>
        <w:ind w:firstLine="567"/>
        <w:jc w:val="both"/>
        <w:rPr>
          <w:sz w:val="16"/>
          <w:szCs w:val="16"/>
        </w:rPr>
      </w:pPr>
    </w:p>
    <w:p w14:paraId="020EE404" w14:textId="77777777" w:rsidR="00CF2E80" w:rsidRDefault="00CF2E80" w:rsidP="00EC0054">
      <w:pPr>
        <w:spacing w:line="360" w:lineRule="auto"/>
        <w:jc w:val="center"/>
        <w:rPr>
          <w:b/>
        </w:rPr>
      </w:pPr>
      <w:r w:rsidRPr="00CF2E80">
        <w:rPr>
          <w:b/>
        </w:rPr>
        <w:t>Требование к персоналу и техническому оснащению поставщика социальных услуг</w:t>
      </w:r>
    </w:p>
    <w:p w14:paraId="104E3011" w14:textId="77777777" w:rsidR="00CF2E80" w:rsidRPr="00CF2E80" w:rsidRDefault="00CF2E80" w:rsidP="00CF2E80">
      <w:pPr>
        <w:spacing w:line="360" w:lineRule="auto"/>
        <w:ind w:firstLine="567"/>
        <w:jc w:val="both"/>
      </w:pPr>
      <w:r w:rsidRPr="00CF2E80">
        <w:t>1.Укомлектованность поставщика социальных услуг специалистами и их квалификация:</w:t>
      </w:r>
    </w:p>
    <w:p w14:paraId="2296C203" w14:textId="77777777" w:rsidR="00CF2E80" w:rsidRPr="00CF2E80" w:rsidRDefault="0011747E" w:rsidP="00CF2E80">
      <w:pPr>
        <w:spacing w:line="360" w:lineRule="auto"/>
        <w:ind w:firstLine="567"/>
        <w:jc w:val="both"/>
      </w:pPr>
      <w:r>
        <w:lastRenderedPageBreak/>
        <w:t>-п</w:t>
      </w:r>
      <w:r w:rsidR="00CF2E80" w:rsidRPr="00CF2E80">
        <w:t>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14:paraId="0C9DC2A9" w14:textId="77777777" w:rsidR="00CF2E80" w:rsidRPr="00CF2E80" w:rsidRDefault="00CF2E80" w:rsidP="00CF2E80">
      <w:pPr>
        <w:spacing w:line="360" w:lineRule="auto"/>
        <w:ind w:firstLine="567"/>
        <w:jc w:val="both"/>
      </w:pPr>
      <w:r w:rsidRPr="00CF2E80">
        <w:t>2.Специальное и табельное техническое оснащение поставщика социальных услуг (оборудован</w:t>
      </w:r>
      <w:r w:rsidR="0011747E">
        <w:t>ие, приборы, аппаратура и т.д.).</w:t>
      </w:r>
      <w:r w:rsidRPr="00CF2E80">
        <w:t xml:space="preserve"> </w:t>
      </w:r>
    </w:p>
    <w:p w14:paraId="1B419182" w14:textId="77777777" w:rsidR="00CF2E80" w:rsidRDefault="00230F98" w:rsidP="00CF2E80">
      <w:pPr>
        <w:spacing w:line="360" w:lineRule="auto"/>
        <w:ind w:firstLine="567"/>
        <w:jc w:val="both"/>
      </w:pPr>
      <w:r>
        <w:t>3.</w:t>
      </w:r>
      <w:r w:rsidR="00A2017B">
        <w:t xml:space="preserve">Оснощение средствами индивидуальной защиты </w:t>
      </w:r>
      <w:r w:rsidR="00A2017B" w:rsidRPr="00CF2E80">
        <w:t>поставщика социальных услуг</w:t>
      </w:r>
      <w:r w:rsidR="00A2017B">
        <w:t>.</w:t>
      </w:r>
    </w:p>
    <w:p w14:paraId="3D77DFF9" w14:textId="77777777" w:rsidR="003C458E" w:rsidRPr="00A14B84" w:rsidRDefault="003C458E" w:rsidP="003C458E">
      <w:pPr>
        <w:ind w:firstLine="567"/>
        <w:jc w:val="both"/>
        <w:rPr>
          <w:sz w:val="16"/>
          <w:szCs w:val="16"/>
        </w:rPr>
      </w:pPr>
    </w:p>
    <w:p w14:paraId="3AD832B1" w14:textId="77777777" w:rsidR="00165245" w:rsidRDefault="00CF2E80" w:rsidP="00EC0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b/>
        </w:rPr>
        <w:t>Иные положения</w:t>
      </w:r>
    </w:p>
    <w:p w14:paraId="131D84F9" w14:textId="77777777" w:rsidR="005142F0" w:rsidRPr="005742E7" w:rsidRDefault="005142F0" w:rsidP="003C458E">
      <w:pPr>
        <w:shd w:val="clear" w:color="auto" w:fill="FFFFFF"/>
        <w:spacing w:line="360" w:lineRule="auto"/>
        <w:ind w:firstLine="540"/>
        <w:jc w:val="both"/>
      </w:pPr>
      <w:r w:rsidRPr="005742E7">
        <w:t>Основания для приостановления /досрочного  прекращения предоставления услуги:</w:t>
      </w:r>
    </w:p>
    <w:p w14:paraId="6E8301AC" w14:textId="77777777" w:rsidR="00821D0C" w:rsidRPr="005742E7" w:rsidRDefault="00821D0C" w:rsidP="003C458E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 w:rsidRPr="005742E7">
        <w:t xml:space="preserve">1. Письменное заявление получателя социальных услуг об отказе в предоставлении социальных услуг; </w:t>
      </w:r>
    </w:p>
    <w:p w14:paraId="32E40CAF" w14:textId="77777777" w:rsidR="00821D0C" w:rsidRPr="005742E7" w:rsidRDefault="00821D0C" w:rsidP="003C458E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 w:rsidRPr="005742E7">
        <w:t xml:space="preserve">2. </w:t>
      </w:r>
      <w:r w:rsidR="0011747E">
        <w:t xml:space="preserve"> </w:t>
      </w:r>
      <w:r w:rsidRPr="005742E7">
        <w:t>Истечение срока действия договора;</w:t>
      </w:r>
    </w:p>
    <w:p w14:paraId="71C7704F" w14:textId="77777777" w:rsidR="00821D0C" w:rsidRPr="005742E7" w:rsidRDefault="00821D0C" w:rsidP="003C458E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 w:rsidRPr="005742E7">
        <w:t>3. Нарушение получателем социальных услуг (</w:t>
      </w:r>
      <w:r w:rsidR="00230F98">
        <w:t xml:space="preserve">или </w:t>
      </w:r>
      <w:r w:rsidRPr="005742E7">
        <w:t>представителем) условий, предусмотренных договором;</w:t>
      </w:r>
    </w:p>
    <w:p w14:paraId="0B2C85A2" w14:textId="77777777" w:rsidR="00821D0C" w:rsidRPr="005742E7" w:rsidRDefault="00821D0C" w:rsidP="003C458E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 w:rsidRPr="005742E7">
        <w:t>4. Смерть получателя социальных услуг или ликвидация (прекращение деятельнос</w:t>
      </w:r>
      <w:r w:rsidR="0011747E">
        <w:t>ти) поставщика социальных услуг.</w:t>
      </w:r>
    </w:p>
    <w:sectPr w:rsidR="00821D0C" w:rsidRPr="005742E7">
      <w:pgSz w:w="11906" w:h="16838"/>
      <w:pgMar w:top="1134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17FBB"/>
    <w:multiLevelType w:val="multilevel"/>
    <w:tmpl w:val="0AB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3157508"/>
    <w:multiLevelType w:val="multilevel"/>
    <w:tmpl w:val="F894C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245"/>
    <w:rsid w:val="000B3C99"/>
    <w:rsid w:val="0011747E"/>
    <w:rsid w:val="00165245"/>
    <w:rsid w:val="001C0C41"/>
    <w:rsid w:val="001D0C78"/>
    <w:rsid w:val="001D71AD"/>
    <w:rsid w:val="001F53BC"/>
    <w:rsid w:val="00230F98"/>
    <w:rsid w:val="0028615C"/>
    <w:rsid w:val="0029005B"/>
    <w:rsid w:val="003154CA"/>
    <w:rsid w:val="003C458E"/>
    <w:rsid w:val="005142F0"/>
    <w:rsid w:val="005742E7"/>
    <w:rsid w:val="005E1054"/>
    <w:rsid w:val="00634CF0"/>
    <w:rsid w:val="00636E1D"/>
    <w:rsid w:val="00646239"/>
    <w:rsid w:val="006B64B0"/>
    <w:rsid w:val="00735C2F"/>
    <w:rsid w:val="00821D0C"/>
    <w:rsid w:val="00841DA8"/>
    <w:rsid w:val="00966C35"/>
    <w:rsid w:val="00A14B84"/>
    <w:rsid w:val="00A2017B"/>
    <w:rsid w:val="00B12FCD"/>
    <w:rsid w:val="00B25A7D"/>
    <w:rsid w:val="00BF602D"/>
    <w:rsid w:val="00BF677F"/>
    <w:rsid w:val="00CF2E80"/>
    <w:rsid w:val="00D22206"/>
    <w:rsid w:val="00D81508"/>
    <w:rsid w:val="00D919AF"/>
    <w:rsid w:val="00E81734"/>
    <w:rsid w:val="00EC0054"/>
    <w:rsid w:val="00EF563F"/>
    <w:rsid w:val="00EF6EAE"/>
    <w:rsid w:val="00F40EA2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BAD8"/>
  <w15:docId w15:val="{0959EA31-C92A-4B10-B7EE-F65F15D6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12FCD"/>
  </w:style>
  <w:style w:type="paragraph" w:styleId="a6">
    <w:name w:val="Balloon Text"/>
    <w:basedOn w:val="a"/>
    <w:link w:val="a7"/>
    <w:uiPriority w:val="99"/>
    <w:semiHidden/>
    <w:unhideWhenUsed/>
    <w:rsid w:val="001D0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15E4-D7AF-4748-B04E-2B0E5089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Улдай</dc:creator>
  <cp:lastModifiedBy>Пономарёва Людмила</cp:lastModifiedBy>
  <cp:revision>13</cp:revision>
  <cp:lastPrinted>2019-04-10T05:57:00Z</cp:lastPrinted>
  <dcterms:created xsi:type="dcterms:W3CDTF">2019-04-08T09:16:00Z</dcterms:created>
  <dcterms:modified xsi:type="dcterms:W3CDTF">2020-07-30T07:17:00Z</dcterms:modified>
</cp:coreProperties>
</file>